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60B" w:rsidRPr="004B060B" w:rsidRDefault="004B060B" w:rsidP="004B060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B060B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4B060B" w:rsidRPr="004B060B" w:rsidRDefault="004B060B" w:rsidP="004B060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B060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4B060B" w:rsidRPr="004B060B" w:rsidRDefault="004B060B" w:rsidP="004B060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B060B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бюджете муниципального</w:t>
      </w:r>
    </w:p>
    <w:p w:rsidR="004B060B" w:rsidRPr="004B060B" w:rsidRDefault="004B060B" w:rsidP="004B060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B060B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2024 год</w:t>
      </w:r>
    </w:p>
    <w:p w:rsidR="004B060B" w:rsidRPr="004B060B" w:rsidRDefault="004B060B" w:rsidP="004B060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B060B">
        <w:rPr>
          <w:rFonts w:ascii="Times New Roman" w:eastAsia="Times New Roman" w:hAnsi="Times New Roman" w:cs="Times New Roman"/>
          <w:lang w:eastAsia="ru-RU"/>
        </w:rPr>
        <w:t xml:space="preserve">       и на плановый период 2025 и 2026 годов»</w:t>
      </w:r>
    </w:p>
    <w:p w:rsidR="004B060B" w:rsidRPr="004B060B" w:rsidRDefault="004B060B" w:rsidP="004B060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4B060B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</w:p>
    <w:p w:rsidR="004B060B" w:rsidRPr="004B060B" w:rsidRDefault="004B060B" w:rsidP="004B060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B060B" w:rsidRPr="004B060B" w:rsidRDefault="004B060B" w:rsidP="004B06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B060B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4B060B" w:rsidRPr="004B060B" w:rsidRDefault="004B060B" w:rsidP="004B06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B060B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2024 год</w:t>
      </w:r>
    </w:p>
    <w:p w:rsidR="004B060B" w:rsidRPr="004B060B" w:rsidRDefault="004B060B" w:rsidP="004B06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491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567"/>
        <w:gridCol w:w="567"/>
        <w:gridCol w:w="1701"/>
        <w:gridCol w:w="567"/>
        <w:gridCol w:w="992"/>
        <w:gridCol w:w="994"/>
      </w:tblGrid>
      <w:tr w:rsidR="004B060B" w:rsidRPr="004B060B" w:rsidTr="00B11D16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Код гл. распор.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ПР</w:t>
            </w:r>
          </w:p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4B060B" w:rsidRPr="004B060B" w:rsidTr="00B11D16">
        <w:trPr>
          <w:trHeight w:val="9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6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 за счет без-х пост-й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601</w:t>
            </w:r>
          </w:p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1 003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439 969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244 700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2 241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22 8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9</w:t>
            </w:r>
            <w:r w:rsidRPr="004B060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22 8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9</w:t>
            </w:r>
            <w:r w:rsidRPr="004B060B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22 291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88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474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474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474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36 980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Хворостянского района Самарской области» на 2023-2026г.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20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226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20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226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11 898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11 898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4 705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4 550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151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B06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889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060B">
              <w:rPr>
                <w:rFonts w:ascii="Times New Roman" w:hAnsi="Times New Roman" w:cs="Times New Roman"/>
                <w:lang w:val="en-US"/>
              </w:rPr>
              <w:t>526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4B060B">
              <w:rPr>
                <w:rFonts w:ascii="Times New Roman" w:eastAsia="Times New Roman" w:hAnsi="Times New Roman" w:cs="Times New Roman"/>
              </w:rPr>
              <w:t>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60B">
              <w:rPr>
                <w:rFonts w:ascii="Times New Roman" w:hAnsi="Times New Roman" w:cs="Times New Roman"/>
              </w:rPr>
              <w:t>526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060B">
              <w:rPr>
                <w:rFonts w:ascii="Times New Roman" w:hAnsi="Times New Roman" w:cs="Times New Roman"/>
              </w:rPr>
              <w:t>526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24 199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060B">
              <w:rPr>
                <w:rFonts w:ascii="Times New Roman" w:hAnsi="Times New Roman" w:cs="Times New Roman"/>
                <w:lang w:val="en-US"/>
              </w:rPr>
              <w:t>23 699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</w:t>
            </w:r>
            <w:r w:rsidRPr="004B060B">
              <w:rPr>
                <w:rFonts w:ascii="Times New Roman" w:eastAsia="Times New Roman" w:hAnsi="Times New Roman" w:cs="Times New Roman"/>
              </w:rPr>
              <w:lastRenderedPageBreak/>
              <w:t>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24 199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23 699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Субвенция в целях возмещения затрат на развитие молочного скотоводства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12 054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12 054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12 054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12 054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105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На исполнение полномочий по поддержке 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B06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Субвенции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5 059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5 059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4 715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4 715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340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Субвенции на маточное поголовье крупно-рогатого скота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6 480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6 480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6 480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6 480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center" w:pos="459"/>
                <w:tab w:val="right" w:pos="9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9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B06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4B060B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4B060B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160 179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138 444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34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895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34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895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34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895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34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895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4B060B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4B060B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Гос. программа «Чистая вода» строительство и реконструкция (модернизация) объектов питьевого водоснабжения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1 355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1 355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Гос. программа «Чистая вода» строительство и реконструкция (модернизация) объектов питьевого водоснабжения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103 362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103 362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Субсидия из областного бюджета местным бюджетам в целях софинансирования расходных обязательств по увеличению срока службы и развитию централизованных систем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90 5 00 174450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6 050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6 050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90 5 00 174450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6 050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6 050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Софинансирование мероприятия -Увеличение срока службы и развитие централизованных систем водоснабжения</w:t>
            </w:r>
          </w:p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в с.Студенцы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5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01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4B060B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5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01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4B060B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Оказание услуг по проведению государственной экспертизы проектной документации и результатов инженерных изысканий по объекту: «Капитальный ремонт, находящийся в муниципальной собственности здания СП ГБОУ СОШ                 с. Новотулка - детский сад, а также по благоустройству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17 629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90 6 00 73470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90 6 00 73470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6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6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1 899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1 799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Софинансирование на 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Субсидия из областного бюджета на мероприятие по подключению объектов к сетям инженерно-технологического обеспечения и компенсацию затрат на переустройство существующих воздушных линий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90 6 01 75450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990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Софинансирование на 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4B060B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4B060B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18 808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18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808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18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808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2 716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2 483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«Организация работы с детьми и молодежью в Хворостянском районе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4B060B">
              <w:rPr>
                <w:rFonts w:ascii="Times New Roman" w:eastAsia="Times New Roman" w:hAnsi="Times New Roman" w:cs="Times New Roman"/>
              </w:rPr>
              <w:t>00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4B060B">
              <w:rPr>
                <w:rFonts w:ascii="Times New Roman" w:eastAsia="Times New Roman" w:hAnsi="Times New Roman" w:cs="Times New Roman"/>
              </w:rPr>
              <w:t>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Предоставление субсидий бюджетным, </w:t>
            </w:r>
            <w:r w:rsidRPr="004B060B">
              <w:rPr>
                <w:rFonts w:ascii="Times New Roman" w:eastAsia="Times New Roman" w:hAnsi="Times New Roman" w:cs="Times New Roman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4B060B">
              <w:rPr>
                <w:rFonts w:ascii="Times New Roman" w:eastAsia="Times New Roman" w:hAnsi="Times New Roman" w:cs="Times New Roman"/>
              </w:rPr>
              <w:t>00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4B060B">
              <w:rPr>
                <w:rFonts w:ascii="Times New Roman" w:eastAsia="Times New Roman" w:hAnsi="Times New Roman" w:cs="Times New Roman"/>
              </w:rPr>
              <w:t>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4B06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Мероприятия по обеспечению отдыха и оздоровлению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4B060B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4B060B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15 022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11 290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15 022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11 290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1 765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1 765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Оказание услуг по проведению санитарно-эпидемиологической экспертизы проекта зоны санитарной охраны источника питьевого и хозяйственно-бытового водоснабжения в АСП Студенцы                        (2 водозаборных узла, 5 скважин), по объекту: «Проектирование и реконструкция системы водоснабжения в с.Студенцы»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27 1 00 20000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4B060B">
              <w:rPr>
                <w:rFonts w:ascii="Times New Roman" w:eastAsia="Times New Roman" w:hAnsi="Times New Roman" w:cs="Times New Roman"/>
              </w:rPr>
              <w:t>5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725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4B060B">
              <w:rPr>
                <w:rFonts w:ascii="Times New Roman" w:eastAsia="Times New Roman" w:hAnsi="Times New Roman" w:cs="Times New Roman"/>
              </w:rPr>
              <w:t xml:space="preserve">5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725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45 5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05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B060B">
              <w:rPr>
                <w:rFonts w:ascii="Times New Roman" w:eastAsia="Times New Roman" w:hAnsi="Times New Roman" w:cs="Times New Roman"/>
              </w:rPr>
              <w:t xml:space="preserve"> А1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05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B060B">
              <w:rPr>
                <w:rFonts w:ascii="Times New Roman" w:eastAsia="Times New Roman" w:hAnsi="Times New Roman" w:cs="Times New Roman"/>
              </w:rPr>
              <w:t xml:space="preserve"> А1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Иные межбюджетные трансферты на развитие отрасли культуры. Государственная поддержка лучших работников  сельских учреждений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4 803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2 638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06 0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00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2 491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326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06 0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4B060B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4B06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2 491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326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Субвенция местным бюджетам на 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2 312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2 312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2 312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2 312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B060B">
              <w:rPr>
                <w:rFonts w:ascii="Times New Roman" w:eastAsia="Times New Roman" w:hAnsi="Times New Roman" w:cs="Times New Roman"/>
              </w:rPr>
              <w:t>8 130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B060B">
              <w:rPr>
                <w:rFonts w:ascii="Times New Roman" w:eastAsia="Times New Roman" w:hAnsi="Times New Roman" w:cs="Times New Roman"/>
              </w:rPr>
              <w:t>7 370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2025 года</w:t>
            </w:r>
          </w:p>
          <w:p w:rsidR="004B060B" w:rsidRPr="004B060B" w:rsidRDefault="004B060B" w:rsidP="004B06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17 0 00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0000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«Улучшение демографической ситуации Хворостянского района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Непрограммные расходы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90 2 00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Z0820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13 609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13 609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4B060B">
              <w:rPr>
                <w:rFonts w:ascii="Times New Roman" w:eastAsia="Times New Roman" w:hAnsi="Times New Roman" w:cs="Times New Roman"/>
              </w:rPr>
              <w:t xml:space="preserve">2 00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Z0820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13 609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13 609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Проведение ремонтно-восстановительных работ квартиры сироты, вследствие порыва труды водопровода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90 2 00 200000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4B060B">
              <w:rPr>
                <w:rFonts w:ascii="Times New Roman" w:eastAsia="Times New Roman" w:hAnsi="Times New Roman" w:cs="Times New Roman"/>
              </w:rPr>
              <w:t>2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Субвенции местным бюджетам на предоставление жилых помещений детям-сиротам и детям, оставшимся без попечения родителей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2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03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9 073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9 073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2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03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9 073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9 073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4 007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3 807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2 992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2 842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2 167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2 167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2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167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2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167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675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</w:t>
            </w:r>
            <w:r w:rsidRPr="004B060B">
              <w:rPr>
                <w:rFonts w:ascii="Times New Roman" w:eastAsia="Times New Roman" w:hAnsi="Times New Roman" w:cs="Times New Roman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4B06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513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B06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162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22 0 00 000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4B060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4B060B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298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4B060B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298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298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183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90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4B060B">
              <w:rPr>
                <w:rFonts w:ascii="Times New Roman" w:eastAsia="Times New Roman" w:hAnsi="Times New Roman" w:cs="Times New Roman"/>
              </w:rPr>
              <w:t xml:space="preserve"> 00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4B060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667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90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4B060B">
              <w:rPr>
                <w:rFonts w:ascii="Times New Roman" w:eastAsia="Times New Roman" w:hAnsi="Times New Roman" w:cs="Times New Roman"/>
              </w:rPr>
              <w:t xml:space="preserve">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90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4B060B">
              <w:rPr>
                <w:rFonts w:ascii="Times New Roman" w:eastAsia="Times New Roman" w:hAnsi="Times New Roman" w:cs="Times New Roman"/>
              </w:rPr>
              <w:t xml:space="preserve"> 00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4B060B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4B060B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16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B060B">
              <w:rPr>
                <w:rFonts w:ascii="Times New Roman" w:hAnsi="Times New Roman" w:cs="Times New Roman"/>
              </w:rPr>
              <w:t>16</w:t>
            </w:r>
            <w:r w:rsidRPr="004B060B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701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701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701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16 151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16 151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16 151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3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146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3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146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3 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>146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Субсидии из бюджета муниципального района Хворостянский бюджетам сельских поселений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Контрольно-счетная палата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77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603</w:t>
            </w:r>
          </w:p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1 418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1 393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6 293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1 312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4B060B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4B060B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255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5 551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4 731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4 611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598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</w:t>
            </w:r>
            <w:r w:rsidRPr="004B060B">
              <w:rPr>
                <w:rFonts w:ascii="Times New Roman" w:eastAsia="Times New Roman" w:hAnsi="Times New Roman" w:cs="Times New Roman"/>
              </w:rPr>
              <w:lastRenderedPageBreak/>
              <w:t>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lastRenderedPageBreak/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Предоставление субсидий из областного бюджета местным бюджетам в целях софинансирования расходных обязательств по образованию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 , находящихся в государственной или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4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01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4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01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Софинансирование мероприятия по предоставлению земельных участков, предоставляемых гражданам, принимавшим участие в специальной военной операции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4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01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90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4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B060B">
              <w:rPr>
                <w:rFonts w:ascii="Times New Roman" w:eastAsia="Times New Roman" w:hAnsi="Times New Roman" w:cs="Times New Roman"/>
              </w:rPr>
              <w:t>01</w:t>
            </w:r>
            <w:r w:rsidRPr="004B060B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18</w:t>
            </w:r>
            <w:r w:rsidRPr="004B060B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267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883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7 218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6 944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446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274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lastRenderedPageBreak/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060B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4B060B">
              <w:rPr>
                <w:rFonts w:ascii="Times New Roman" w:eastAsia="Times New Roman" w:hAnsi="Times New Roman" w:cs="Times New Roman"/>
                <w:lang w:val="en-US"/>
              </w:rPr>
              <w:t>612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B060B" w:rsidRPr="004B060B" w:rsidTr="00B11D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466 950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60B" w:rsidRPr="004B060B" w:rsidRDefault="004B060B" w:rsidP="004B0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B060B">
              <w:rPr>
                <w:rFonts w:ascii="Times New Roman" w:eastAsia="Times New Roman" w:hAnsi="Times New Roman" w:cs="Times New Roman"/>
                <w:b/>
              </w:rPr>
              <w:t>246 972</w:t>
            </w:r>
          </w:p>
        </w:tc>
      </w:tr>
    </w:tbl>
    <w:p w:rsidR="004B060B" w:rsidRPr="004B060B" w:rsidRDefault="004B060B" w:rsidP="004B060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B060B" w:rsidRPr="004B060B" w:rsidRDefault="004B060B" w:rsidP="004B060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B060B" w:rsidRPr="004B060B" w:rsidRDefault="004B060B" w:rsidP="004B060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B060B" w:rsidRPr="004B060B" w:rsidRDefault="004B060B" w:rsidP="004B060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950F8" w:rsidRDefault="00A950F8">
      <w:bookmarkStart w:id="0" w:name="_GoBack"/>
      <w:bookmarkEnd w:id="0"/>
    </w:p>
    <w:sectPr w:rsidR="00A950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863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A0B0F"/>
    <w:multiLevelType w:val="hybridMultilevel"/>
    <w:tmpl w:val="E4FE97A6"/>
    <w:lvl w:ilvl="0" w:tplc="04190011">
      <w:start w:val="5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9B5282"/>
    <w:multiLevelType w:val="hybridMultilevel"/>
    <w:tmpl w:val="634E28A4"/>
    <w:lvl w:ilvl="0" w:tplc="95E8512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0B"/>
    <w:rsid w:val="004B060B"/>
    <w:rsid w:val="00A95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B060B"/>
  </w:style>
  <w:style w:type="character" w:styleId="a3">
    <w:name w:val="Hyperlink"/>
    <w:basedOn w:val="a0"/>
    <w:uiPriority w:val="99"/>
    <w:semiHidden/>
    <w:unhideWhenUsed/>
    <w:rsid w:val="004B060B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B06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4B06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B06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4B06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4B06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4B06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060B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4B060B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1"/>
    <w:qFormat/>
    <w:rsid w:val="004B0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B06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B06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B06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4B060B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B060B"/>
  </w:style>
  <w:style w:type="character" w:styleId="a3">
    <w:name w:val="Hyperlink"/>
    <w:basedOn w:val="a0"/>
    <w:uiPriority w:val="99"/>
    <w:semiHidden/>
    <w:unhideWhenUsed/>
    <w:rsid w:val="004B060B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4B06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4B06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B06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4B06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4B06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10"/>
    <w:rsid w:val="004B06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060B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4B060B"/>
    <w:rPr>
      <w:rFonts w:ascii="Tahoma" w:eastAsia="Times New Roman" w:hAnsi="Tahoma" w:cs="Times New Roman"/>
      <w:sz w:val="16"/>
      <w:szCs w:val="20"/>
      <w:lang w:eastAsia="ru-RU"/>
    </w:rPr>
  </w:style>
  <w:style w:type="paragraph" w:styleId="ac">
    <w:name w:val="No Spacing"/>
    <w:uiPriority w:val="1"/>
    <w:qFormat/>
    <w:rsid w:val="004B0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B06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B06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B06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4B060B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5191</Words>
  <Characters>29594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2025-04-25T11:13:00Z</dcterms:created>
  <dcterms:modified xsi:type="dcterms:W3CDTF">2025-04-25T11:13:00Z</dcterms:modified>
</cp:coreProperties>
</file>